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01" w:rsidRDefault="00D96B01" w:rsidP="00D96B01">
      <w:pPr>
        <w:pStyle w:val="1"/>
        <w:ind w:left="20" w:right="20" w:firstLine="720"/>
        <w:jc w:val="center"/>
        <w:rPr>
          <w:b/>
          <w:color w:val="000000"/>
          <w:sz w:val="32"/>
          <w:szCs w:val="32"/>
          <w:lang w:eastAsia="ru-RU" w:bidi="ru-RU"/>
        </w:rPr>
      </w:pPr>
      <w:bookmarkStart w:id="0" w:name="_GoBack"/>
      <w:bookmarkEnd w:id="0"/>
      <w:r w:rsidRPr="00E71B67">
        <w:rPr>
          <w:b/>
          <w:color w:val="000000"/>
          <w:sz w:val="32"/>
          <w:szCs w:val="32"/>
          <w:lang w:eastAsia="ru-RU" w:bidi="ru-RU"/>
        </w:rPr>
        <w:t>Информация для пчеловодов</w:t>
      </w:r>
    </w:p>
    <w:p w:rsidR="00E71B67" w:rsidRPr="00E71B67" w:rsidRDefault="00E71B67" w:rsidP="00D96B01">
      <w:pPr>
        <w:pStyle w:val="1"/>
        <w:ind w:left="20" w:right="20" w:firstLine="720"/>
        <w:jc w:val="center"/>
        <w:rPr>
          <w:b/>
          <w:color w:val="000000"/>
          <w:sz w:val="32"/>
          <w:szCs w:val="32"/>
          <w:lang w:eastAsia="ru-RU" w:bidi="ru-RU"/>
        </w:rPr>
      </w:pPr>
    </w:p>
    <w:p w:rsidR="00D96B01" w:rsidRPr="00E71B67" w:rsidRDefault="00D96B01" w:rsidP="00A907EA">
      <w:pPr>
        <w:pStyle w:val="1"/>
        <w:ind w:left="20" w:right="20" w:firstLine="720"/>
        <w:jc w:val="both"/>
        <w:rPr>
          <w:sz w:val="28"/>
          <w:szCs w:val="28"/>
        </w:rPr>
      </w:pPr>
      <w:r w:rsidRPr="00E71B67">
        <w:rPr>
          <w:color w:val="000000"/>
          <w:sz w:val="28"/>
          <w:szCs w:val="28"/>
          <w:lang w:eastAsia="ru-RU" w:bidi="ru-RU"/>
        </w:rPr>
        <w:t>В связи с наступившим сезоном обработок ядохимикатами и пестицидами посевных площадей на территории региона Управление ветеринарии Орловской области разъясняет следующее.</w:t>
      </w:r>
    </w:p>
    <w:p w:rsidR="00D96B01" w:rsidRPr="00E71B67" w:rsidRDefault="00D96B01" w:rsidP="00A907EA">
      <w:pPr>
        <w:pStyle w:val="1"/>
        <w:ind w:left="20" w:right="20" w:firstLine="720"/>
        <w:jc w:val="both"/>
        <w:rPr>
          <w:sz w:val="28"/>
          <w:szCs w:val="28"/>
        </w:rPr>
      </w:pPr>
      <w:r w:rsidRPr="00E71B67">
        <w:rPr>
          <w:color w:val="000000"/>
          <w:sz w:val="28"/>
          <w:szCs w:val="28"/>
          <w:lang w:eastAsia="ru-RU" w:bidi="ru-RU"/>
        </w:rPr>
        <w:t>Пасека, принадлежащая гражданину, главе КФХ должна быть зарегистрирована в бюджетном учреждении ветеринарии Орловской области по месту нахождения.</w:t>
      </w:r>
    </w:p>
    <w:p w:rsidR="00D96B01" w:rsidRPr="00E71B67" w:rsidRDefault="00D96B01" w:rsidP="00A907EA">
      <w:pPr>
        <w:pStyle w:val="1"/>
        <w:ind w:left="20" w:right="20" w:firstLine="720"/>
        <w:jc w:val="both"/>
        <w:rPr>
          <w:sz w:val="28"/>
          <w:szCs w:val="28"/>
        </w:rPr>
      </w:pPr>
      <w:r w:rsidRPr="00E71B67">
        <w:rPr>
          <w:color w:val="000000"/>
          <w:sz w:val="28"/>
          <w:szCs w:val="28"/>
          <w:lang w:eastAsia="ru-RU" w:bidi="ru-RU"/>
        </w:rPr>
        <w:t xml:space="preserve">В целях предупреждения возникновения инфекционных и инвазионных заболеваний пчел владельцы пасек обязаны соблюдать требования Приказа Минсельхоза России от </w:t>
      </w:r>
      <w:r w:rsidRPr="007F015C">
        <w:rPr>
          <w:sz w:val="28"/>
          <w:szCs w:val="28"/>
        </w:rPr>
        <w:t>19</w:t>
      </w:r>
      <w:r w:rsidRPr="00E71B67">
        <w:rPr>
          <w:color w:val="000000"/>
          <w:sz w:val="28"/>
          <w:szCs w:val="28"/>
          <w:lang w:eastAsia="ru-RU" w:bidi="ru-RU"/>
        </w:rPr>
        <w:t xml:space="preserve"> мая 2016 года № 194 «Об утверждении Ветеринарных правил содержания медоносных пчел в целях их воспроизводства, выращивания, реализации и использования для опыления сельскохозяйственных энтомофильных растений и получения продукции пчеловодства».</w:t>
      </w:r>
    </w:p>
    <w:p w:rsidR="00D96B01" w:rsidRPr="00E71B67" w:rsidRDefault="00D96B01" w:rsidP="00A907EA">
      <w:pPr>
        <w:pStyle w:val="1"/>
        <w:ind w:left="20" w:right="20" w:firstLine="720"/>
        <w:jc w:val="both"/>
        <w:rPr>
          <w:sz w:val="28"/>
          <w:szCs w:val="28"/>
        </w:rPr>
      </w:pPr>
      <w:r w:rsidRPr="00E71B67">
        <w:rPr>
          <w:color w:val="000000"/>
          <w:sz w:val="28"/>
          <w:szCs w:val="28"/>
          <w:lang w:eastAsia="ru-RU" w:bidi="ru-RU"/>
        </w:rPr>
        <w:t xml:space="preserve">При подозрении на отравление пчел владелец пасеки обязан поставить в известность специалистов государственной ветеринарной службы (рекомендуем сделать это в виде письменного заявления), обслуживающих то муниципальное образование, где находится пасека. Далее следует обратиться в районную (городскую) администрацию для создания комиссии по обследованию пасеки и отбору павших пчел, образцов растений с предполагаемого участка поля, где происходила обработка пестицидами и </w:t>
      </w:r>
      <w:proofErr w:type="spellStart"/>
      <w:r w:rsidRPr="00E71B67">
        <w:rPr>
          <w:color w:val="000000"/>
          <w:sz w:val="28"/>
          <w:szCs w:val="28"/>
          <w:lang w:eastAsia="ru-RU" w:bidi="ru-RU"/>
        </w:rPr>
        <w:t>агрохимикатами</w:t>
      </w:r>
      <w:proofErr w:type="spellEnd"/>
      <w:r w:rsidRPr="00E71B67">
        <w:rPr>
          <w:color w:val="000000"/>
          <w:sz w:val="28"/>
          <w:szCs w:val="28"/>
          <w:lang w:eastAsia="ru-RU" w:bidi="ru-RU"/>
        </w:rPr>
        <w:t>. В данную комиссию должны войти представители администрации, районной (городской) станции по борьбе с болезнями животных или Орловского филиала бюджетного учреждения Орловской области «Орловский областной ветеринарный центр», владелец пасеки. По возможности следует привлечь к участию в работе комиссии предполагаемого виновника гибели пчел (фермера, представителя сельскохозяйственного предприятия). Созданная комиссия проводит осмотр пасеки, мест гибели пчел. Ветеринарный специали</w:t>
      </w:r>
      <w:proofErr w:type="gramStart"/>
      <w:r w:rsidRPr="00E71B67">
        <w:rPr>
          <w:color w:val="000000"/>
          <w:sz w:val="28"/>
          <w:szCs w:val="28"/>
          <w:lang w:eastAsia="ru-RU" w:bidi="ru-RU"/>
        </w:rPr>
        <w:t>ст в пр</w:t>
      </w:r>
      <w:proofErr w:type="gramEnd"/>
      <w:r w:rsidRPr="00E71B67">
        <w:rPr>
          <w:color w:val="000000"/>
          <w:sz w:val="28"/>
          <w:szCs w:val="28"/>
          <w:lang w:eastAsia="ru-RU" w:bidi="ru-RU"/>
        </w:rPr>
        <w:t>исутствии членов комиссии отбирает пробы пчел и растений. Пробы упаковываются, опечатываются. Комиссия составляет акты обследования пасеки и отбора проб.</w:t>
      </w:r>
    </w:p>
    <w:p w:rsidR="00E71B67" w:rsidRPr="00E71B67" w:rsidRDefault="00D96B01" w:rsidP="00A907EA">
      <w:pPr>
        <w:pStyle w:val="1"/>
        <w:spacing w:line="322" w:lineRule="exact"/>
        <w:ind w:left="20" w:right="20"/>
        <w:jc w:val="both"/>
        <w:rPr>
          <w:sz w:val="28"/>
          <w:szCs w:val="28"/>
          <w:lang w:eastAsia="ru-RU" w:bidi="ru-RU"/>
        </w:rPr>
      </w:pPr>
      <w:proofErr w:type="gramStart"/>
      <w:r w:rsidRPr="00E71B67">
        <w:rPr>
          <w:color w:val="000000"/>
          <w:sz w:val="28"/>
          <w:szCs w:val="28"/>
          <w:lang w:eastAsia="ru-RU" w:bidi="ru-RU"/>
        </w:rPr>
        <w:t xml:space="preserve">На отправляемый </w:t>
      </w:r>
      <w:proofErr w:type="spellStart"/>
      <w:r w:rsidRPr="00E71B67">
        <w:rPr>
          <w:color w:val="000000"/>
          <w:sz w:val="28"/>
          <w:szCs w:val="28"/>
          <w:lang w:eastAsia="ru-RU" w:bidi="ru-RU"/>
        </w:rPr>
        <w:t>патматериал</w:t>
      </w:r>
      <w:proofErr w:type="spellEnd"/>
      <w:r w:rsidRPr="00E71B67">
        <w:rPr>
          <w:color w:val="000000"/>
          <w:sz w:val="28"/>
          <w:szCs w:val="28"/>
          <w:lang w:eastAsia="ru-RU" w:bidi="ru-RU"/>
        </w:rPr>
        <w:t xml:space="preserve"> ветеринарным специалистом, производившим отбор и упаковку проб, составляется сопроводительное письмо, в котором указывают наименование хозяйства (фамилию, имя, отчество владельца пасеки), адрес пасеки, номер улья, количество проб, клинические признаки болезни и цель исследования, к сопроводительному документу прилагается акт или копия акта</w:t>
      </w:r>
      <w:r w:rsidR="00E71B67" w:rsidRPr="00E71B67">
        <w:rPr>
          <w:color w:val="000000"/>
          <w:sz w:val="28"/>
          <w:szCs w:val="28"/>
          <w:lang w:eastAsia="ru-RU" w:bidi="ru-RU"/>
        </w:rPr>
        <w:t xml:space="preserve"> комиссионного обследования пасеки; в сопроводительном письме указывается, на какие ядохимикаты следует провести исследование.</w:t>
      </w:r>
      <w:proofErr w:type="gramEnd"/>
    </w:p>
    <w:p w:rsidR="00E71B67" w:rsidRPr="00E71B67" w:rsidRDefault="00E71B67" w:rsidP="00A907EA">
      <w:pPr>
        <w:widowControl w:val="0"/>
        <w:spacing w:after="0" w:line="298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</w:pP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Доставка проб осуществляется за счет владельца пасеки. Срок доставки проб на исследование в ветеринарную лабораторию не должен превышать одних суток с момента отбора материала.</w:t>
      </w:r>
    </w:p>
    <w:p w:rsidR="00E71B67" w:rsidRPr="00E71B67" w:rsidRDefault="00E71B67" w:rsidP="00A907EA">
      <w:pPr>
        <w:widowControl w:val="0"/>
        <w:spacing w:after="0" w:line="30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</w:pPr>
      <w:proofErr w:type="gram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В дополнение сообщаем, что Управление ветеринарии Орловской области (далее - Управление) является органом исполнительной государственной власти специальной компетенции Орловской области, </w:t>
      </w: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lastRenderedPageBreak/>
        <w:t>уполномоченным в сфере осуществления деятельности по обращению с животными, осуществляющим правоприменительные функции, функции нормативного правового регулирования в сфере ветеринарии в Орловской области, в пределах компетенции функции по государственному надзору в области обращения с животными на территории Орловской области.</w:t>
      </w:r>
      <w:proofErr w:type="gramEnd"/>
    </w:p>
    <w:p w:rsidR="00E71B67" w:rsidRPr="00E71B67" w:rsidRDefault="00E71B67" w:rsidP="00A907EA">
      <w:pPr>
        <w:widowControl w:val="0"/>
        <w:spacing w:after="0" w:line="30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</w:pP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В полномочия Управления не входит надзор (контроль) за использованием пестицидов и </w:t>
      </w:r>
      <w:proofErr w:type="spell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агрохимикатов</w:t>
      </w:r>
      <w:proofErr w:type="spellEnd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.</w:t>
      </w:r>
    </w:p>
    <w:p w:rsidR="00E71B67" w:rsidRPr="00E71B67" w:rsidRDefault="00E71B67" w:rsidP="00A907EA">
      <w:pPr>
        <w:widowControl w:val="0"/>
        <w:spacing w:after="0" w:line="30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</w:pP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Санитарными правилами и нормативами </w:t>
      </w:r>
      <w:r w:rsidRPr="007F0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Сан</w:t>
      </w:r>
      <w:r w:rsidRPr="007F015C">
        <w:rPr>
          <w:rFonts w:ascii="Times New Roman" w:hAnsi="Times New Roman" w:cs="Times New Roman"/>
          <w:sz w:val="28"/>
          <w:szCs w:val="28"/>
        </w:rPr>
        <w:t>П</w:t>
      </w:r>
      <w:r w:rsidRPr="007F015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иН</w:t>
      </w: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 1.2.2584-10 «</w:t>
      </w:r>
      <w:r w:rsidRPr="007F015C">
        <w:rPr>
          <w:rFonts w:ascii="Times New Roman" w:hAnsi="Times New Roman" w:cs="Times New Roman"/>
          <w:sz w:val="28"/>
          <w:szCs w:val="28"/>
        </w:rPr>
        <w:t>Ги</w:t>
      </w: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гиенические требования к безопасности процессов испытаний, хранения, перевозки, реализации, применения, обезврежи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вания и утилизации пестицидов и </w:t>
      </w:r>
      <w:proofErr w:type="spell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агрохимикатов</w:t>
      </w:r>
      <w:proofErr w:type="spellEnd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», утвержденных постановлением Главного государственного санитарного врача РФ от 2 марта 2010 года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 </w:t>
      </w: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 № </w:t>
      </w:r>
      <w:r w:rsidRPr="007F015C">
        <w:rPr>
          <w:rFonts w:ascii="Times New Roman" w:hAnsi="Times New Roman" w:cs="Times New Roman"/>
          <w:sz w:val="28"/>
          <w:szCs w:val="28"/>
        </w:rPr>
        <w:t>17</w:t>
      </w:r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, устанавливаются санитарн</w:t>
      </w:r>
      <w:proofErr w:type="gram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о-</w:t>
      </w:r>
      <w:proofErr w:type="gramEnd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 эпидемиологические требования, связанные с испытаниями, хранением, перевозкой, реализацией, применением, обезвреживанием и утилизацией пестицидов и </w:t>
      </w:r>
      <w:proofErr w:type="spell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агрохимикатов</w:t>
      </w:r>
      <w:proofErr w:type="spellEnd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, являются обязательными для исполнения всеми гражданами и юридическими лицами, применяющими пестициды и </w:t>
      </w:r>
      <w:proofErr w:type="spell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агрохимикаты</w:t>
      </w:r>
      <w:proofErr w:type="spellEnd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 xml:space="preserve">, а также проектирующими, строящими и эксплуатирующими производственные здания, средства транспортировки и технологическое оборудование, предназначенные для работы с пестицидами и </w:t>
      </w:r>
      <w:proofErr w:type="spellStart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агрохимикатами</w:t>
      </w:r>
      <w:proofErr w:type="spellEnd"/>
      <w:r w:rsidRPr="00E71B6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 w:bidi="ru-RU"/>
        </w:rPr>
        <w:t>, направленные на предупреждение неблагоприятного воздействия факторов производственной среды на здоровье работников, а также неблагоприятного влияния на среду обитания и здоровье проживающего населения.</w:t>
      </w:r>
    </w:p>
    <w:p w:rsidR="00E71B67" w:rsidRPr="00A907EA" w:rsidRDefault="007F015C" w:rsidP="00A907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proofErr w:type="gramStart"/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Федеральный государственный санитарно-эпидемиологический надзор за соблюдением санитарного законодательства, в том числе и за соблюдением вышеуказанных санитарных правил и норм на территории нашего региона осуществляется Управлением </w:t>
      </w:r>
      <w:proofErr w:type="spellStart"/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>Роспотребнадзора</w:t>
      </w:r>
      <w:proofErr w:type="spellEnd"/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 Орловской области (302020, г. Орел, </w:t>
      </w:r>
      <w:proofErr w:type="spellStart"/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>Наугорское</w:t>
      </w:r>
      <w:proofErr w:type="spellEnd"/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шоссе, д. </w:t>
      </w:r>
      <w:r w:rsidR="00E71B67" w:rsidRPr="007F015C">
        <w:rPr>
          <w:rFonts w:ascii="Times New Roman" w:hAnsi="Times New Roman" w:cs="Times New Roman"/>
          <w:sz w:val="28"/>
          <w:szCs w:val="28"/>
        </w:rPr>
        <w:t>2А</w:t>
      </w:r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>, тел/факс</w:t>
      </w:r>
      <w:r w:rsidR="00E71B67" w:rsidRPr="007F015C">
        <w:rPr>
          <w:rFonts w:ascii="Times New Roman" w:hAnsi="Times New Roman" w:cs="Times New Roman"/>
          <w:sz w:val="28"/>
          <w:szCs w:val="28"/>
        </w:rPr>
        <w:t>:</w:t>
      </w:r>
      <w:r w:rsidR="00E71B67" w:rsidRPr="007F01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(8 486 2) 41-51-97, адрес электронной почты - </w:t>
      </w:r>
      <w:proofErr w:type="spellStart"/>
      <w:r w:rsidR="00A907EA">
        <w:rPr>
          <w:rFonts w:ascii="Times New Roman" w:hAnsi="Times New Roman" w:cs="Times New Roman"/>
          <w:sz w:val="28"/>
          <w:szCs w:val="28"/>
          <w:lang w:val="en-US"/>
        </w:rPr>
        <w:t>uprav</w:t>
      </w:r>
      <w:proofErr w:type="spellEnd"/>
      <w:r w:rsidR="00E71B67" w:rsidRPr="007F015C">
        <w:rPr>
          <w:rFonts w:ascii="Times New Roman" w:hAnsi="Times New Roman" w:cs="Times New Roman"/>
          <w:sz w:val="28"/>
          <w:szCs w:val="28"/>
        </w:rPr>
        <w:t>@57.</w:t>
      </w:r>
      <w:proofErr w:type="spellStart"/>
      <w:r w:rsidR="00A907EA">
        <w:rPr>
          <w:rFonts w:ascii="Times New Roman" w:hAnsi="Times New Roman" w:cs="Times New Roman"/>
          <w:sz w:val="28"/>
          <w:szCs w:val="28"/>
          <w:lang w:val="en-US"/>
        </w:rPr>
        <w:t>rospotrebnadzor</w:t>
      </w:r>
      <w:proofErr w:type="spellEnd"/>
      <w:r w:rsidR="00A907EA" w:rsidRPr="00A907E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907E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71B67" w:rsidRPr="007F015C">
        <w:rPr>
          <w:rFonts w:ascii="Times New Roman" w:hAnsi="Times New Roman" w:cs="Times New Roman"/>
          <w:sz w:val="28"/>
          <w:szCs w:val="28"/>
        </w:rPr>
        <w:t xml:space="preserve">, официальный сайт - </w:t>
      </w:r>
      <w:hyperlink r:id="rId7" w:history="1">
        <w:r w:rsidR="00A907EA" w:rsidRPr="008E03C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907EA" w:rsidRPr="008E03CE">
          <w:rPr>
            <w:rStyle w:val="a8"/>
            <w:rFonts w:ascii="Times New Roman" w:hAnsi="Times New Roman" w:cs="Times New Roman"/>
            <w:sz w:val="28"/>
            <w:szCs w:val="28"/>
          </w:rPr>
          <w:t>://57</w:t>
        </w:r>
      </w:hyperlink>
      <w:r w:rsidR="00E71B67" w:rsidRPr="007F015C">
        <w:rPr>
          <w:rFonts w:ascii="Times New Roman" w:hAnsi="Times New Roman" w:cs="Times New Roman"/>
          <w:sz w:val="28"/>
          <w:szCs w:val="28"/>
        </w:rPr>
        <w:t>.</w:t>
      </w:r>
      <w:r w:rsidR="00A907EA" w:rsidRPr="00A907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7EA">
        <w:rPr>
          <w:rFonts w:ascii="Times New Roman" w:hAnsi="Times New Roman" w:cs="Times New Roman"/>
          <w:sz w:val="28"/>
          <w:szCs w:val="28"/>
          <w:lang w:val="en-US"/>
        </w:rPr>
        <w:t>rospotrebnadzor</w:t>
      </w:r>
      <w:proofErr w:type="spellEnd"/>
      <w:r w:rsidR="00A907EA" w:rsidRPr="00A907E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907E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907EA">
        <w:rPr>
          <w:rFonts w:ascii="Times New Roman" w:hAnsi="Times New Roman" w:cs="Times New Roman"/>
          <w:sz w:val="28"/>
          <w:szCs w:val="28"/>
        </w:rPr>
        <w:t>.</w:t>
      </w:r>
      <w:r w:rsidR="00A907EA" w:rsidRPr="00A907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96B01" w:rsidRPr="007F015C" w:rsidRDefault="00D96B01" w:rsidP="00A907EA">
      <w:pPr>
        <w:jc w:val="both"/>
      </w:pPr>
    </w:p>
    <w:p w:rsidR="00E30FCE" w:rsidRPr="00E71B67" w:rsidRDefault="00E30FCE">
      <w:pPr>
        <w:rPr>
          <w:sz w:val="28"/>
          <w:szCs w:val="28"/>
        </w:rPr>
      </w:pPr>
    </w:p>
    <w:sectPr w:rsidR="00E30FCE" w:rsidRPr="00E71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39" w:rsidRDefault="00062D39" w:rsidP="007F015C">
      <w:pPr>
        <w:spacing w:after="0" w:line="240" w:lineRule="auto"/>
      </w:pPr>
      <w:r>
        <w:separator/>
      </w:r>
    </w:p>
  </w:endnote>
  <w:endnote w:type="continuationSeparator" w:id="0">
    <w:p w:rsidR="00062D39" w:rsidRDefault="00062D39" w:rsidP="007F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C" w:rsidRDefault="007F015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C" w:rsidRDefault="007F015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C" w:rsidRDefault="007F01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39" w:rsidRDefault="00062D39" w:rsidP="007F015C">
      <w:pPr>
        <w:spacing w:after="0" w:line="240" w:lineRule="auto"/>
      </w:pPr>
      <w:r>
        <w:separator/>
      </w:r>
    </w:p>
  </w:footnote>
  <w:footnote w:type="continuationSeparator" w:id="0">
    <w:p w:rsidR="00062D39" w:rsidRDefault="00062D39" w:rsidP="007F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C" w:rsidRDefault="007F01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C" w:rsidRDefault="007F015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C" w:rsidRDefault="007F01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97"/>
    <w:rsid w:val="00062D39"/>
    <w:rsid w:val="00602043"/>
    <w:rsid w:val="007F015C"/>
    <w:rsid w:val="00A907EA"/>
    <w:rsid w:val="00B25B97"/>
    <w:rsid w:val="00C027F0"/>
    <w:rsid w:val="00C54120"/>
    <w:rsid w:val="00D96B01"/>
    <w:rsid w:val="00E30FCE"/>
    <w:rsid w:val="00E7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6B01"/>
    <w:rPr>
      <w:rFonts w:ascii="Times New Roman" w:eastAsia="Times New Roman" w:hAnsi="Times New Roman" w:cs="Times New Roman"/>
      <w:spacing w:val="6"/>
    </w:rPr>
  </w:style>
  <w:style w:type="paragraph" w:customStyle="1" w:styleId="1">
    <w:name w:val="Основной текст1"/>
    <w:basedOn w:val="a"/>
    <w:link w:val="a3"/>
    <w:rsid w:val="00D96B01"/>
    <w:pPr>
      <w:widowControl w:val="0"/>
      <w:spacing w:after="0" w:line="302" w:lineRule="exact"/>
    </w:pPr>
    <w:rPr>
      <w:rFonts w:ascii="Times New Roman" w:eastAsia="Times New Roman" w:hAnsi="Times New Roman" w:cs="Times New Roman"/>
      <w:spacing w:val="6"/>
    </w:rPr>
  </w:style>
  <w:style w:type="paragraph" w:styleId="a4">
    <w:name w:val="header"/>
    <w:basedOn w:val="a"/>
    <w:link w:val="a5"/>
    <w:uiPriority w:val="99"/>
    <w:unhideWhenUsed/>
    <w:rsid w:val="007F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015C"/>
  </w:style>
  <w:style w:type="paragraph" w:styleId="a6">
    <w:name w:val="footer"/>
    <w:basedOn w:val="a"/>
    <w:link w:val="a7"/>
    <w:uiPriority w:val="99"/>
    <w:unhideWhenUsed/>
    <w:rsid w:val="007F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015C"/>
  </w:style>
  <w:style w:type="character" w:styleId="a8">
    <w:name w:val="Hyperlink"/>
    <w:basedOn w:val="a0"/>
    <w:uiPriority w:val="99"/>
    <w:unhideWhenUsed/>
    <w:rsid w:val="00A907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6B01"/>
    <w:rPr>
      <w:rFonts w:ascii="Times New Roman" w:eastAsia="Times New Roman" w:hAnsi="Times New Roman" w:cs="Times New Roman"/>
      <w:spacing w:val="6"/>
    </w:rPr>
  </w:style>
  <w:style w:type="paragraph" w:customStyle="1" w:styleId="1">
    <w:name w:val="Основной текст1"/>
    <w:basedOn w:val="a"/>
    <w:link w:val="a3"/>
    <w:rsid w:val="00D96B01"/>
    <w:pPr>
      <w:widowControl w:val="0"/>
      <w:spacing w:after="0" w:line="302" w:lineRule="exact"/>
    </w:pPr>
    <w:rPr>
      <w:rFonts w:ascii="Times New Roman" w:eastAsia="Times New Roman" w:hAnsi="Times New Roman" w:cs="Times New Roman"/>
      <w:spacing w:val="6"/>
    </w:rPr>
  </w:style>
  <w:style w:type="paragraph" w:styleId="a4">
    <w:name w:val="header"/>
    <w:basedOn w:val="a"/>
    <w:link w:val="a5"/>
    <w:uiPriority w:val="99"/>
    <w:unhideWhenUsed/>
    <w:rsid w:val="007F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015C"/>
  </w:style>
  <w:style w:type="paragraph" w:styleId="a6">
    <w:name w:val="footer"/>
    <w:basedOn w:val="a"/>
    <w:link w:val="a7"/>
    <w:uiPriority w:val="99"/>
    <w:unhideWhenUsed/>
    <w:rsid w:val="007F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015C"/>
  </w:style>
  <w:style w:type="character" w:styleId="a8">
    <w:name w:val="Hyperlink"/>
    <w:basedOn w:val="a0"/>
    <w:uiPriority w:val="99"/>
    <w:unhideWhenUsed/>
    <w:rsid w:val="00A90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57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697</Words>
  <Characters>3974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СХ</dc:creator>
  <cp:keywords/>
  <dc:description/>
  <cp:lastModifiedBy>СХ</cp:lastModifiedBy>
  <cp:revision>7</cp:revision>
  <dcterms:created xsi:type="dcterms:W3CDTF">2021-04-20T06:28:00Z</dcterms:created>
  <dcterms:modified xsi:type="dcterms:W3CDTF">2021-04-20T12:02:00Z</dcterms:modified>
</cp:coreProperties>
</file>