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</w:pPr>
      <w:r w:rsidRPr="000208FA"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>РОССИЙСКАЯ ФЕДЕРАЦИЯ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</w:pPr>
      <w:r w:rsidRPr="000208FA"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>ОРЛОВСКАЯ ОБЛАСТЬ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</w:pPr>
      <w:r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>ПОКРОВСКИЙ</w:t>
      </w:r>
      <w:r w:rsidRPr="000208FA"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 xml:space="preserve"> РАЙОН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</w:pPr>
      <w:r w:rsidRPr="000208FA"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 xml:space="preserve">АДМИНИСТРАЦИЯ </w:t>
      </w:r>
      <w:r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>ЖУРАВЕЦКОГО</w:t>
      </w:r>
      <w:r w:rsidRPr="000208FA"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 xml:space="preserve"> СЕЛЬСКОГО ПОСЕЛЕНИЯ</w:t>
      </w:r>
    </w:p>
    <w:p w:rsid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</w:pPr>
      <w:r w:rsidRPr="000208FA"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  <w:t>ПОСТАНОВЛЕНИЕ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" w:hAnsi="Times New Roman" w:cs="Times New Roman"/>
          <w:b/>
          <w:bCs/>
          <w:color w:val="212121"/>
          <w:sz w:val="26"/>
          <w:szCs w:val="26"/>
        </w:rPr>
      </w:pPr>
    </w:p>
    <w:p w:rsidR="000208FA" w:rsidRPr="000208FA" w:rsidRDefault="007D2692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05 октября </w:t>
      </w:r>
      <w:r w:rsidR="000208FA"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2016 года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, </w:t>
      </w:r>
      <w:r w:rsidR="000208FA"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№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26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Об утверждении Порядка формирования перечней-реестров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земельных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участков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из земель, находящихся в муниципальной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собственности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поселения, и земельных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участков из земель,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государственная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собственность на которые не разграничена в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Журавецком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сельском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поселении, для бесплатного предоставления в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собственность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гражданам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     В соответствии с Земельным кодексом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Российской Федерации, Законом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Орловской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области от 30 октября 2015 года № 1872-03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≪Об отдельных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правоотношениях, связанных с предоставлением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в собственность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гражданам земельных участков на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территории Орловской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области≫,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администрация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сельского поселения ПОСТАНОВЛЯЕТ: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1. Утвердить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Порядок формирования Перечней - реестров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земельных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участков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из земель, находящихся в муниципальной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собственности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района Орловской области, и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земельных участков из земель, государственная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собственность на которые не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разграничена, на территории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района для бесплатного предоставления в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собственность гражданам согласно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приложению 1 к настоящему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постановлению.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2. Контроль за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выполнением данного постановления возложить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на</w:t>
      </w:r>
    </w:p>
    <w:p w:rsidR="000208FA" w:rsidRPr="000208FA" w:rsidRDefault="00BB00A7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землеустрителя </w:t>
      </w:r>
      <w:r w:rsidR="000208FA"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администрации.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3. Настоящий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Порядок обнародовать в установленном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порядке и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разместить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на официальном сайте 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кого сельского поселения в</w:t>
      </w:r>
      <w:r w:rsid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сети</w:t>
      </w:r>
    </w:p>
    <w:p w:rsidR="000208FA" w:rsidRPr="000208FA" w:rsidRDefault="00BB00A7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="000208FA"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Интернет.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4. Постановление вступает в силу  со дня обнародования.</w:t>
      </w:r>
    </w:p>
    <w:p w:rsidR="000208FA" w:rsidRPr="000208FA" w:rsidRDefault="000208FA" w:rsidP="000208FA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0208FA" w:rsidRDefault="000208FA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0208FA">
        <w:rPr>
          <w:rFonts w:ascii="Times New Roman" w:eastAsia="Times-Roman" w:hAnsi="Times New Roman" w:cs="Times New Roman"/>
          <w:color w:val="212121"/>
          <w:sz w:val="28"/>
          <w:szCs w:val="28"/>
        </w:rPr>
        <w:t>Глава поселения                                              С.И.Родин</w:t>
      </w: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color w:val="000000"/>
          <w:sz w:val="23"/>
          <w:szCs w:val="23"/>
        </w:rPr>
      </w:pPr>
      <w:r w:rsidRPr="00BB00A7">
        <w:rPr>
          <w:rFonts w:ascii="Times New Roman" w:eastAsia="Times-Roman" w:hAnsi="Times New Roman" w:cs="Times New Roman"/>
          <w:color w:val="000000"/>
          <w:sz w:val="23"/>
          <w:szCs w:val="23"/>
        </w:rPr>
        <w:lastRenderedPageBreak/>
        <w:t>Приложение №1 к постановлению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color w:val="000000"/>
          <w:sz w:val="23"/>
          <w:szCs w:val="23"/>
        </w:rPr>
      </w:pPr>
      <w:r w:rsidRPr="00BB00A7">
        <w:rPr>
          <w:rFonts w:ascii="Times New Roman" w:eastAsia="Times-Roman" w:hAnsi="Times New Roman" w:cs="Times New Roman"/>
          <w:color w:val="000000"/>
          <w:sz w:val="23"/>
          <w:szCs w:val="23"/>
        </w:rPr>
        <w:t>администрации Образцовского с/п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color w:val="000000"/>
          <w:sz w:val="23"/>
          <w:szCs w:val="23"/>
        </w:rPr>
      </w:pPr>
      <w:r w:rsidRPr="00BB00A7">
        <w:rPr>
          <w:rFonts w:ascii="Times New Roman" w:eastAsia="Times-Roman" w:hAnsi="Times New Roman" w:cs="Times New Roman"/>
          <w:color w:val="000000"/>
          <w:sz w:val="23"/>
          <w:szCs w:val="23"/>
        </w:rPr>
        <w:t>№87 от 28 марта 2016г.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Порядок формирования Перечней - реестров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земельных участков из земель, находящихся в муниципальной собственности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>Покровского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района Орловской области,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и земельных участков из земель, государственная собственность на которые не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разграничена, на территории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 для бесплатного предоставления в собственность гражданам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1. Общие положения 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1.1. Настоящий Порядок формирования Перечней - реестров земельных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участков из земель, находящихся в муниципальной собственности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Покровс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кого района Орловской области, и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земельных участков из земель,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государственная собственность на которые не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разграничена на территории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 для бесплатного предоставления в собственность гражданам (далее -Порядок) разработан в целях реализации Закона Орловской области от 30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октября 2015 года № 1872-ОЗ </w:t>
      </w:r>
      <w:r w:rsidRPr="00BB00A7">
        <w:rPr>
          <w:rFonts w:ascii="Cambria Math" w:eastAsia="Times-Roman" w:hAnsi="Cambria Math" w:cs="Cambria Math"/>
          <w:color w:val="212121"/>
          <w:sz w:val="28"/>
          <w:szCs w:val="28"/>
        </w:rPr>
        <w:t>≪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Об отдельных правоотношениях, связанных с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предоставлением в собственность гражданам земельных участков на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территории Орловской области</w:t>
      </w:r>
      <w:r w:rsidRPr="00BB00A7">
        <w:rPr>
          <w:rFonts w:ascii="Cambria Math" w:eastAsia="Times-Roman" w:hAnsi="Cambria Math" w:cs="Cambria Math"/>
          <w:color w:val="212121"/>
          <w:sz w:val="28"/>
          <w:szCs w:val="28"/>
        </w:rPr>
        <w:t>≫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(далее -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Закон)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и устанавливает процедуру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формирования Перечней - реестров земельных участков из земель,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находящихся в муниципальной собственности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 Орловской области, и земельных участков из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земель, государственная собственность на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которые не разграничена на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территории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района, для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бесплатного предоставления в собственность гражданам (далее - Перечень-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реестр), указанным в пункте 1,2,3 части 1 статьи 2 Закона (далее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>–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отдельным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категориям граждан).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1.2. Уполномоченным органом, осуществляющим функции по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бесплатному предоставлению в собственность гражданам земельных участков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из земель, находящихся в муниципальной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собственности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 Орловской области, и земельных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участков из земель, государственная собственность на которые не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разграничена, на территории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района является администрация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района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Орловской области (далее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>–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сельского поселения).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2. Формирование </w:t>
      </w:r>
      <w:r w:rsid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Перечней - реестров</w:t>
      </w:r>
    </w:p>
    <w:p w:rsidR="00BB00A7" w:rsidRPr="00BB00A7" w:rsidRDefault="00BB00A7" w:rsidP="00BB00A7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62CBB">
        <w:rPr>
          <w:rFonts w:ascii="Times New Roman" w:eastAsia="Times-Roman" w:hAnsi="Times New Roman" w:cs="Times New Roman"/>
          <w:sz w:val="28"/>
          <w:szCs w:val="28"/>
        </w:rPr>
        <w:t>2.1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. Работы </w:t>
      </w:r>
      <w:r w:rsid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 формированию земельных участков из </w:t>
      </w:r>
      <w:r w:rsid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земель,</w:t>
      </w:r>
    </w:p>
    <w:p w:rsidR="0030455F" w:rsidRPr="0030455F" w:rsidRDefault="00BB00A7" w:rsidP="00362CB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находящихся в</w:t>
      </w:r>
      <w:r w:rsid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="0030455F" w:rsidRPr="0030455F">
        <w:rPr>
          <w:rFonts w:ascii="Times-Roman" w:eastAsia="Times-Roman" w:cs="Times-Roman" w:hint="eastAsia"/>
          <w:color w:val="212121"/>
          <w:sz w:val="26"/>
          <w:szCs w:val="26"/>
        </w:rPr>
        <w:t xml:space="preserve"> </w:t>
      </w:r>
      <w:r w:rsidR="0030455F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муниципальной собственности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362CBB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="0030455F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Орловской области, и земельных участков из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земель, государственная собственность на которые не разграничена, на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lastRenderedPageBreak/>
        <w:t xml:space="preserve">территории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362CBB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проводятся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администрацией сельского поселения исходя из потребностей в обеспечении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земельными участками отдельным категориям граждан.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2.2. Формирование земельных участков осуществляется в порядке,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установленном Земельным кодексом Российской Федерации для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предоставления земельных участков для строительства без предварительного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согласования места размещения объекта.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2.3. Администрация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362CBB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обеспечивает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установление на местности границ земельных участков, подлежащих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предоставлению отдельным категориям граждан, закрепление межевыми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знаками характерных точек границ таких земельных участков.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2.4. Финансирование расходов, связанных с проведением работ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по формированию земельных участков из земель, находящихся</w:t>
      </w:r>
    </w:p>
    <w:p w:rsidR="0030455F" w:rsidRPr="0030455F" w:rsidRDefault="0030455F" w:rsidP="00362CB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в муниципальной собственности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362CBB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Орловской области и земельных участков из земель,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государственная собственность на которые не разграничена на территории</w:t>
      </w:r>
    </w:p>
    <w:p w:rsidR="0030455F" w:rsidRPr="0030455F" w:rsidRDefault="00362CBB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30455F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, осуществляется из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средств бюджета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362CBB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362CBB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Орловской области в пределах бюджетных ассигнований, предусмотренных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решением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районного Совета народных депутатов о бюджете</w:t>
      </w:r>
    </w:p>
    <w:p w:rsidR="0030455F" w:rsidRPr="0030455F" w:rsidRDefault="00362CBB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30455F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района на очередной финансовый год, а также из средств бюджета</w:t>
      </w: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="0030455F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сельского поселения.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2.5. Администрация </w:t>
      </w:r>
      <w:r w:rsidR="00362CBB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формирует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следующие Перечни - реестры:</w:t>
      </w:r>
    </w:p>
    <w:p w:rsidR="0030455F" w:rsidRPr="0030455F" w:rsidRDefault="0030455F" w:rsidP="00B60C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1) Перечень - реестр земельных участков на территории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B60CE9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Орловской области, для ведения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личного подсобного хозяйства;</w:t>
      </w:r>
    </w:p>
    <w:p w:rsidR="0030455F" w:rsidRPr="0030455F" w:rsidRDefault="0030455F" w:rsidP="00B60C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2) Перечень - реестр земельных участков на территории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B60CE9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Орловской области, для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индивидуального жилищного строительства;</w:t>
      </w:r>
    </w:p>
    <w:p w:rsidR="0030455F" w:rsidRPr="0030455F" w:rsidRDefault="0030455F" w:rsidP="00B60C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3) Перечень - реестр земельных участков на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B60CE9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Орловской области, для ведения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садоводства, огородничества, дачного хозяйства.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2.6. В Перечни - реестры включаются сформированные земельные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участки для бесплатного предоставления в собственность отдельным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категориям гражданам.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2.7. Администрация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не позднее 30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дней со дня поступления материалов по сформированным земельным участкам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от исполнителя муниципального контракта принимает решение о включении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таких земельных участков в соответствующие Перечни - реестры.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Решение о включении или об исключении земельных участков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из Перечней - реестров оформляется правовым актом администрации</w:t>
      </w:r>
    </w:p>
    <w:p w:rsidR="0030455F" w:rsidRPr="0030455F" w:rsidRDefault="00B60CE9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30455F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2.8. В Перечни - реестры включается следующая информация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lastRenderedPageBreak/>
        <w:t>о земельных участках:'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1) кадастровый номер;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2) местоположение;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3) категория земель;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4) вид разрешенного использования;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5) площадь в квадратных метрах;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6) вид собственности.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2.9. Перечни - реестры подлежат размещению на официальном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≪Интернет≫ сайте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B60CE9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не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позднее 7 рабочих дней со дня принятия решения об их формировании.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Измененные Перечни - реестры подлежат размещению</w:t>
      </w:r>
    </w:p>
    <w:p w:rsidR="0030455F" w:rsidRPr="0030455F" w:rsidRDefault="0030455F" w:rsidP="00B60C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на официальном </w:t>
      </w:r>
      <w:r w:rsidRPr="0030455F">
        <w:rPr>
          <w:rFonts w:ascii="Cambria Math" w:eastAsia="Times-Roman" w:hAnsi="Cambria Math" w:cs="Cambria Math"/>
          <w:color w:val="212121"/>
          <w:sz w:val="28"/>
          <w:szCs w:val="28"/>
        </w:rPr>
        <w:t>≪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Интернет</w:t>
      </w:r>
      <w:r w:rsidRPr="0030455F">
        <w:rPr>
          <w:rFonts w:ascii="Cambria Math" w:eastAsia="Times-Roman" w:hAnsi="Cambria Math" w:cs="Cambria Math"/>
          <w:color w:val="212121"/>
          <w:sz w:val="28"/>
          <w:szCs w:val="28"/>
        </w:rPr>
        <w:t>≫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сайте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Журавецкого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Покровского </w:t>
      </w:r>
      <w:r w:rsidR="00B60CE9" w:rsidRPr="00BB00A7">
        <w:rPr>
          <w:rFonts w:ascii="Times New Roman" w:eastAsia="Times-Roman" w:hAnsi="Times New Roman" w:cs="Times New Roman"/>
          <w:color w:val="212121"/>
          <w:sz w:val="28"/>
          <w:szCs w:val="28"/>
        </w:rPr>
        <w:t>района</w:t>
      </w:r>
      <w:r w:rsidR="00B60CE9"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не позднее 14 рабочих дней со дня принятия решения о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включении (исключении) земельных участков и (или) со дня проведения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жеребьевки.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2.10. Земельные участки, решение о предоставлении которых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администрацией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в установленном Законом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порядке не принималось, исключаются из Перечней - реестров в случаях: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1) принятия к производству судом земельного спора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в отношении земельного участка;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2) наличия документа, свидетельствующего о государственной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регистрации права собственности на этот земельный участок или документа,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предоставляющего в установленном законодательством порядке права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на осуществление регистрации права собственности на такой земельный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участок;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3) аннулирования и исключения из государственного кадастра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недвижимости сведений о данном земельном участке;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4) непригодности для использования земельного участка в связи с его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захламлением, самовольным занятием или самовольном строительстве на нем,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иными видами порчи, повлекшими за собой невозможность использования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земельного участка по целевому назначению.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2.11. Решение об исключении земельных участков принимается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и оформляется в течение 14 рабочих дней со дня поступления в администрацию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 Журавецкого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 сведений о наступлении одного из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указанных в пункте 2.11 настоящего Порядка случаев.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2.12. Решение о включении ранее исключенных земельных участков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в Перечни-реестры принимается администрацией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поселения в течение 14 рабочих дней со дня поступления сведений об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устранении обстоятельств, указанных в пункте 2.10 настоящего Порядка.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2.13. Предоставление заявителям земельных участков, включенных в</w:t>
      </w:r>
    </w:p>
    <w:p w:rsidR="0030455F" w:rsidRPr="0030455F" w:rsidRDefault="0030455F" w:rsidP="0030455F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Перечни - реестры, осуществляется методом случайной выборки (жеребьевки)</w:t>
      </w:r>
    </w:p>
    <w:p w:rsidR="00BB00A7" w:rsidRPr="0030455F" w:rsidRDefault="0030455F" w:rsidP="00B60CE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color w:val="212121"/>
          <w:sz w:val="28"/>
          <w:szCs w:val="28"/>
        </w:rPr>
      </w:pP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>Комиссией, состав и порядок работы которой устанавливаются правовым актом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администрации </w:t>
      </w:r>
      <w:r w:rsidR="00B60CE9">
        <w:rPr>
          <w:rFonts w:ascii="Times New Roman" w:eastAsia="Times-Roman" w:hAnsi="Times New Roman" w:cs="Times New Roman"/>
          <w:color w:val="212121"/>
          <w:sz w:val="28"/>
          <w:szCs w:val="28"/>
        </w:rPr>
        <w:t>Журавецкого</w:t>
      </w:r>
      <w:r w:rsidRPr="0030455F">
        <w:rPr>
          <w:rFonts w:ascii="Times New Roman" w:eastAsia="Times-Roman" w:hAnsi="Times New Roman" w:cs="Times New Roman"/>
          <w:color w:val="212121"/>
          <w:sz w:val="28"/>
          <w:szCs w:val="28"/>
        </w:rPr>
        <w:t xml:space="preserve"> сельского поселения.</w:t>
      </w:r>
    </w:p>
    <w:p w:rsidR="00BB00A7" w:rsidRPr="0030455F" w:rsidRDefault="00BB00A7" w:rsidP="000208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color w:val="212121"/>
          <w:sz w:val="28"/>
          <w:szCs w:val="28"/>
        </w:rPr>
      </w:pPr>
    </w:p>
    <w:sectPr w:rsidR="00BB00A7" w:rsidRPr="0030455F" w:rsidSect="00A8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08FA"/>
    <w:rsid w:val="000208FA"/>
    <w:rsid w:val="000805E1"/>
    <w:rsid w:val="000B1DC1"/>
    <w:rsid w:val="002776BC"/>
    <w:rsid w:val="0030455F"/>
    <w:rsid w:val="00337FC5"/>
    <w:rsid w:val="00362CBB"/>
    <w:rsid w:val="003E733F"/>
    <w:rsid w:val="00552918"/>
    <w:rsid w:val="007D2692"/>
    <w:rsid w:val="00837B96"/>
    <w:rsid w:val="00942D6C"/>
    <w:rsid w:val="00A87742"/>
    <w:rsid w:val="00B60CE9"/>
    <w:rsid w:val="00BB00A7"/>
    <w:rsid w:val="00BB58EE"/>
    <w:rsid w:val="00C658CF"/>
    <w:rsid w:val="00C72E4C"/>
    <w:rsid w:val="00DD6A89"/>
    <w:rsid w:val="00E44BA6"/>
    <w:rsid w:val="00EF2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6</cp:revision>
  <dcterms:created xsi:type="dcterms:W3CDTF">2016-11-10T13:10:00Z</dcterms:created>
  <dcterms:modified xsi:type="dcterms:W3CDTF">2016-11-21T13:11:00Z</dcterms:modified>
</cp:coreProperties>
</file>